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7637D" w14:textId="77777777" w:rsidR="00A23937" w:rsidRPr="0023134D" w:rsidRDefault="00A23937" w:rsidP="00444427">
      <w:pPr>
        <w:tabs>
          <w:tab w:val="left" w:pos="553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17A34D25" w14:textId="77777777" w:rsidR="00A23937" w:rsidRPr="0023134D" w:rsidRDefault="00A23937" w:rsidP="00444427">
      <w:pPr>
        <w:tabs>
          <w:tab w:val="left" w:pos="5535"/>
        </w:tabs>
        <w:spacing w:line="276" w:lineRule="auto"/>
        <w:jc w:val="right"/>
        <w:rPr>
          <w:rFonts w:cs="B Titr"/>
          <w:color w:val="000000" w:themeColor="text1"/>
          <w:sz w:val="28"/>
          <w:szCs w:val="28"/>
          <w:rtl/>
        </w:rPr>
      </w:pPr>
    </w:p>
    <w:p w14:paraId="68ACBE7E" w14:textId="6ED34720" w:rsidR="00A23937" w:rsidRPr="0023134D" w:rsidRDefault="00A23937" w:rsidP="00444427">
      <w:pPr>
        <w:tabs>
          <w:tab w:val="left" w:pos="5535"/>
        </w:tabs>
        <w:spacing w:line="276" w:lineRule="auto"/>
        <w:jc w:val="center"/>
        <w:rPr>
          <w:rFonts w:cs="B Titr"/>
          <w:color w:val="000000" w:themeColor="text1"/>
          <w:sz w:val="28"/>
          <w:szCs w:val="28"/>
        </w:rPr>
      </w:pPr>
      <w:r w:rsidRPr="0023134D">
        <w:rPr>
          <w:rFonts w:cs="B Titr"/>
          <w:noProof/>
          <w:color w:val="000000" w:themeColor="text1"/>
          <w:sz w:val="28"/>
          <w:szCs w:val="28"/>
        </w:rPr>
        <w:drawing>
          <wp:inline distT="0" distB="0" distL="0" distR="0" wp14:anchorId="6C68203E" wp14:editId="2DAC8A46">
            <wp:extent cx="1902460" cy="1381125"/>
            <wp:effectExtent l="0" t="0" r="254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89CA" w14:textId="1927FBDB" w:rsidR="00A23937" w:rsidRPr="0023134D" w:rsidRDefault="00A23937" w:rsidP="00444427">
      <w:pPr>
        <w:spacing w:line="276" w:lineRule="auto"/>
        <w:rPr>
          <w:rFonts w:cs="B Titr"/>
          <w:color w:val="000000" w:themeColor="text1"/>
          <w:sz w:val="28"/>
          <w:szCs w:val="28"/>
        </w:rPr>
      </w:pPr>
    </w:p>
    <w:p w14:paraId="2DF5C545" w14:textId="2E3CD2A0" w:rsidR="00142614" w:rsidRPr="0023134D" w:rsidRDefault="00A23937" w:rsidP="00444427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36"/>
          <w:szCs w:val="36"/>
          <w:rtl/>
        </w:rPr>
      </w:pPr>
      <w:r w:rsidRPr="0023134D">
        <w:rPr>
          <w:rFonts w:cs="B Titr" w:hint="cs"/>
          <w:color w:val="000000" w:themeColor="text1"/>
          <w:sz w:val="36"/>
          <w:szCs w:val="36"/>
          <w:rtl/>
        </w:rPr>
        <w:t>دانشگاه علوم پزشکی وخدمات بهداشتی درمانی دزفول</w:t>
      </w:r>
    </w:p>
    <w:p w14:paraId="6E68FE57" w14:textId="77777777" w:rsidR="00A23937" w:rsidRPr="0023134D" w:rsidRDefault="00A23937" w:rsidP="00444427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32"/>
          <w:szCs w:val="32"/>
          <w:rtl/>
        </w:rPr>
      </w:pPr>
    </w:p>
    <w:p w14:paraId="475A842F" w14:textId="768DD0D1" w:rsidR="0014299B" w:rsidRPr="0023134D" w:rsidRDefault="00A23937" w:rsidP="0014299B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32"/>
          <w:szCs w:val="32"/>
          <w:rtl/>
        </w:rPr>
      </w:pPr>
      <w:r w:rsidRPr="0023134D">
        <w:rPr>
          <w:rFonts w:cs="B Titr" w:hint="cs"/>
          <w:color w:val="000000" w:themeColor="text1"/>
          <w:sz w:val="32"/>
          <w:szCs w:val="32"/>
          <w:rtl/>
        </w:rPr>
        <w:t>دانشکده پیراپزشکی- گروه اتاق عمل</w:t>
      </w:r>
    </w:p>
    <w:p w14:paraId="1C10092D" w14:textId="3990E8A6" w:rsidR="00A23937" w:rsidRDefault="00A23937" w:rsidP="00444427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</w:rPr>
      </w:pPr>
      <w:r w:rsidRPr="0023134D">
        <w:rPr>
          <w:rFonts w:cs="B Titr" w:hint="cs"/>
          <w:color w:val="000000" w:themeColor="text1"/>
          <w:sz w:val="28"/>
          <w:szCs w:val="28"/>
          <w:rtl/>
        </w:rPr>
        <w:t xml:space="preserve">برنامه </w:t>
      </w:r>
      <w:r w:rsidR="00FF281A" w:rsidRPr="0023134D">
        <w:rPr>
          <w:rFonts w:cs="B Titr" w:hint="cs"/>
          <w:color w:val="000000" w:themeColor="text1"/>
          <w:sz w:val="28"/>
          <w:szCs w:val="28"/>
          <w:rtl/>
        </w:rPr>
        <w:t>استراتژیک</w:t>
      </w:r>
      <w:r w:rsidRPr="0023134D">
        <w:rPr>
          <w:rFonts w:cs="B Titr" w:hint="cs"/>
          <w:color w:val="000000" w:themeColor="text1"/>
          <w:sz w:val="28"/>
          <w:szCs w:val="28"/>
          <w:rtl/>
        </w:rPr>
        <w:t xml:space="preserve"> گروه اتاق عمل</w:t>
      </w:r>
    </w:p>
    <w:p w14:paraId="0739F290" w14:textId="77777777" w:rsidR="0014299B" w:rsidRPr="0023134D" w:rsidRDefault="0014299B" w:rsidP="00444427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</w:rPr>
      </w:pPr>
    </w:p>
    <w:p w14:paraId="01C383A8" w14:textId="4F416D6F" w:rsidR="00A23937" w:rsidRPr="0023134D" w:rsidRDefault="00A23937" w:rsidP="00444427">
      <w:pPr>
        <w:tabs>
          <w:tab w:val="left" w:pos="7065"/>
        </w:tabs>
        <w:spacing w:line="276" w:lineRule="auto"/>
        <w:jc w:val="center"/>
        <w:rPr>
          <w:rFonts w:cs="B Titr"/>
          <w:color w:val="000000" w:themeColor="text1"/>
          <w:sz w:val="28"/>
          <w:szCs w:val="28"/>
          <w:rtl/>
        </w:rPr>
      </w:pPr>
      <w:r w:rsidRPr="0023134D">
        <w:rPr>
          <w:rFonts w:cs="B Titr" w:hint="cs"/>
          <w:color w:val="000000" w:themeColor="text1"/>
          <w:sz w:val="28"/>
          <w:szCs w:val="28"/>
          <w:rtl/>
        </w:rPr>
        <w:t xml:space="preserve"> سال 1402</w:t>
      </w:r>
    </w:p>
    <w:p w14:paraId="36CED100" w14:textId="555951C7" w:rsidR="00A23937" w:rsidRPr="0023134D" w:rsidRDefault="00A23937" w:rsidP="00444427">
      <w:pPr>
        <w:tabs>
          <w:tab w:val="left" w:pos="706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5EA310F7" w14:textId="30CEAD1F" w:rsidR="00966A1C" w:rsidRPr="0023134D" w:rsidRDefault="00966A1C" w:rsidP="00444427">
      <w:pPr>
        <w:tabs>
          <w:tab w:val="left" w:pos="706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03D44C7E" w14:textId="0287232B" w:rsidR="00966A1C" w:rsidRPr="0023134D" w:rsidRDefault="00966A1C" w:rsidP="00444427">
      <w:pPr>
        <w:tabs>
          <w:tab w:val="left" w:pos="706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155CCE3D" w14:textId="2460B4AF" w:rsidR="00966A1C" w:rsidRPr="0023134D" w:rsidRDefault="00966A1C" w:rsidP="00444427">
      <w:pPr>
        <w:tabs>
          <w:tab w:val="left" w:pos="706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2D0062BC" w14:textId="02D892E1" w:rsidR="00966A1C" w:rsidRPr="0023134D" w:rsidRDefault="00966A1C" w:rsidP="00444427">
      <w:pPr>
        <w:tabs>
          <w:tab w:val="left" w:pos="7065"/>
        </w:tabs>
        <w:spacing w:line="276" w:lineRule="auto"/>
        <w:rPr>
          <w:rFonts w:cs="B Titr"/>
          <w:color w:val="000000" w:themeColor="text1"/>
          <w:sz w:val="28"/>
          <w:szCs w:val="28"/>
          <w:rtl/>
        </w:rPr>
      </w:pPr>
    </w:p>
    <w:p w14:paraId="30A5C39C" w14:textId="77777777" w:rsidR="00C64788" w:rsidRDefault="00C64788" w:rsidP="00C64788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</w:p>
    <w:p w14:paraId="4D0286AF" w14:textId="75BB61D9" w:rsidR="00A72B68" w:rsidRPr="00C64788" w:rsidRDefault="007067B9" w:rsidP="00C64788">
      <w:pPr>
        <w:bidi/>
        <w:spacing w:after="0" w:line="276" w:lineRule="auto"/>
        <w:jc w:val="both"/>
        <w:textAlignment w:val="baseline"/>
        <w:rPr>
          <w:rFonts w:ascii="Cambria" w:eastAsia="Times New Roman" w:hAnsi="Cambria" w:cs="B Titr"/>
          <w:b/>
          <w:bCs/>
          <w:color w:val="000000" w:themeColor="text1"/>
          <w:sz w:val="28"/>
          <w:szCs w:val="28"/>
          <w:bdr w:val="none" w:sz="0" w:space="0" w:color="auto" w:frame="1"/>
          <w:rtl/>
        </w:rPr>
      </w:pPr>
      <w:r w:rsidRPr="004F1872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 </w:t>
      </w:r>
      <w:r w:rsidR="00A72B68" w:rsidRPr="004F1872">
        <w:rPr>
          <w:rFonts w:ascii="Cambria" w:eastAsia="Times New Roman" w:hAnsi="Cambria" w:cs="B Titr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ماموریت:</w:t>
      </w:r>
    </w:p>
    <w:p w14:paraId="51EF719B" w14:textId="2D1738CD" w:rsidR="00A118D6" w:rsidRPr="0032313C" w:rsidRDefault="007067B9" w:rsidP="00444427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32313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ارائه خدمات آموزشی به فراگیران منطبق با استانداردهای جهانی در حیطه های آموزشی ، پژوهشی و مدیریتی بر اساس معیارهای ارزشی ایران اسلامی</w:t>
      </w:r>
    </w:p>
    <w:p w14:paraId="72B7097C" w14:textId="72F3CE2F" w:rsidR="00576F5F" w:rsidRPr="0032313C" w:rsidRDefault="00576F5F" w:rsidP="00444427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</w:pPr>
    </w:p>
    <w:p w14:paraId="67599E71" w14:textId="152899C3" w:rsidR="00DF6030" w:rsidRPr="0032313C" w:rsidRDefault="00DF6030" w:rsidP="00444427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</w:p>
    <w:p w14:paraId="2743BF57" w14:textId="79B8F5D2" w:rsidR="0025448C" w:rsidRPr="0031798D" w:rsidRDefault="001703BF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rtl/>
          <w:lang w:bidi="en-US"/>
        </w:rPr>
      </w:pPr>
      <w:r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rtl/>
        </w:rPr>
        <w:t>رسالت</w:t>
      </w:r>
      <w:r w:rsidR="004F1872"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rtl/>
        </w:rPr>
        <w:t>:</w:t>
      </w:r>
    </w:p>
    <w:p w14:paraId="0E38FA37" w14:textId="602B3A4F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1.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ايجاد شرايط مطلوب جهت آموزش و يادگيري </w:t>
      </w:r>
    </w:p>
    <w:p w14:paraId="3AE3B9CB" w14:textId="6AE84B3D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2.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برنامه ریزی جهت انطباق محتوای آموزشی با موضوعات مرتبط با نیاز جامعه</w:t>
      </w:r>
    </w:p>
    <w:p w14:paraId="4D5B61DC" w14:textId="6C9B58F2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3.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ارتقاء مهارت و ارزش هاي حرفه اي</w:t>
      </w:r>
    </w:p>
    <w:p w14:paraId="45C608D7" w14:textId="1EB02A70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4.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بهره گیری از تکنولوژی های روز دنیا از جمله آموزش مجازی جهت ارتقاء كيفيت آموزش و پژوهش</w:t>
      </w:r>
    </w:p>
    <w:p w14:paraId="594E0ABA" w14:textId="6758BB2A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5.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توانمندسازي و</w:t>
      </w:r>
      <w:r w:rsidR="00AE0C5C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افزايش انگيزه نيروي انساني در راستای تحقق آموزش مبتنی بر پاسخگویی نیاز جامعه</w:t>
      </w:r>
    </w:p>
    <w:p w14:paraId="21FE6D9E" w14:textId="5211281A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6.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تربيت نيروي انساني متعهد و كارآزموده و جامعه نگر منطبق بر اصول علمي </w:t>
      </w:r>
    </w:p>
    <w:p w14:paraId="38C01D64" w14:textId="773C5239" w:rsidR="001703BF" w:rsidRPr="004F1872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7.</w:t>
      </w:r>
      <w:r w:rsidR="00984F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1703BF" w:rsidRPr="004F18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برنامه ريزي، هدايت، نظارت و ارزشيابي برنامه هاي آموزشي و پژوهشي</w:t>
      </w:r>
    </w:p>
    <w:p w14:paraId="13AFB769" w14:textId="571BEE24" w:rsidR="0025448C" w:rsidRPr="0032313C" w:rsidRDefault="0025448C" w:rsidP="00444427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</w:p>
    <w:p w14:paraId="658BC15A" w14:textId="77777777" w:rsidR="0025448C" w:rsidRPr="0032313C" w:rsidRDefault="0025448C" w:rsidP="00444427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</w:p>
    <w:p w14:paraId="79911D8D" w14:textId="6D6FEBE1" w:rsidR="0031798D" w:rsidRPr="0031798D" w:rsidRDefault="001703BF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bdr w:val="none" w:sz="0" w:space="0" w:color="auto" w:frame="1"/>
          <w:rtl/>
          <w:lang w:bidi="en-US"/>
        </w:rPr>
      </w:pPr>
      <w:r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ارزش ها</w:t>
      </w:r>
      <w:r w:rsidR="004F1872"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:</w:t>
      </w:r>
    </w:p>
    <w:p w14:paraId="2C56D5DB" w14:textId="3DA581A8" w:rsidR="00956250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bdr w:val="none" w:sz="0" w:space="0" w:color="auto" w:frame="1"/>
          <w:rtl/>
          <w:lang w:bidi="en-US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1.</w:t>
      </w:r>
      <w:r w:rsidR="008B0548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  <w:t>پا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ی</w:t>
      </w:r>
      <w:r w:rsidR="00956250" w:rsidRPr="0031798D">
        <w:rPr>
          <w:rFonts w:ascii="Times New Roman" w:eastAsia="Times New Roman" w:hAnsi="Times New Roman" w:cs="B Nazanin" w:hint="eastAsia"/>
          <w:color w:val="000000" w:themeColor="text1"/>
          <w:sz w:val="28"/>
          <w:szCs w:val="28"/>
          <w:bdr w:val="none" w:sz="0" w:space="0" w:color="auto" w:frame="1"/>
          <w:rtl/>
        </w:rPr>
        <w:t>بند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ی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  <w:t xml:space="preserve"> به اصول،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  <w:t>ارزشها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ی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  <w:t xml:space="preserve"> اس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لا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  <w:t>مي و حفظ حرمت و کرامت انساني</w:t>
      </w:r>
    </w:p>
    <w:p w14:paraId="041DBDEC" w14:textId="4ACAFEEC" w:rsidR="00956250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bdr w:val="none" w:sz="0" w:space="0" w:color="auto" w:frame="1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2.</w:t>
      </w:r>
      <w:r w:rsidR="00B94CA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956250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دین محوری و اخلاق مداری</w:t>
      </w:r>
    </w:p>
    <w:p w14:paraId="133076EF" w14:textId="0CE35F1F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3.</w:t>
      </w:r>
      <w:r w:rsidR="008B0548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عدالت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محوری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ارائه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خدمات</w:t>
      </w:r>
    </w:p>
    <w:p w14:paraId="0F6711F6" w14:textId="68A28AFC" w:rsidR="00956250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4.</w:t>
      </w:r>
      <w:r w:rsidR="00B94CA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رعایت اخلاق حرفه</w:t>
      </w:r>
      <w:r w:rsidR="00956250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softHyphen/>
        <w:t xml:space="preserve">ای در آموزش و پژوهش </w:t>
      </w:r>
    </w:p>
    <w:p w14:paraId="454F6EF6" w14:textId="3EBACAED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5.</w:t>
      </w:r>
      <w:r w:rsidR="00B94CA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احترام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منشور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حقوق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بيمار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مشتري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مداري</w:t>
      </w:r>
    </w:p>
    <w:p w14:paraId="01AA7BDB" w14:textId="4BD59A05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6.</w:t>
      </w:r>
      <w:r w:rsidR="008B0548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احترام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قانون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مقررات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رعایت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سلامت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کار</w:t>
      </w:r>
    </w:p>
    <w:p w14:paraId="334425AC" w14:textId="1F07B6B9" w:rsid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7.</w:t>
      </w:r>
      <w:r w:rsidR="00B94CA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فرهنگ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بد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ون سرزنش در گزارش خطاها</w:t>
      </w:r>
    </w:p>
    <w:p w14:paraId="22982831" w14:textId="6223A6C7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8.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صرفه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جويي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تلاش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كاهش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هزينه‌ها</w:t>
      </w:r>
    </w:p>
    <w:p w14:paraId="424AB3F2" w14:textId="0CC21ACE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9.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رازداری،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همدل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ی و صداقت در کار</w:t>
      </w:r>
    </w:p>
    <w:p w14:paraId="65E3F92B" w14:textId="0D8B1AA5" w:rsidR="00EF4828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lastRenderedPageBreak/>
        <w:t xml:space="preserve">10.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پشتکار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استفاده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از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فناوری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های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نوین</w:t>
      </w:r>
    </w:p>
    <w:p w14:paraId="49608409" w14:textId="58AAC439" w:rsidR="00881F72" w:rsidRPr="0031798D" w:rsidRDefault="0031798D" w:rsidP="0031798D">
      <w:pPr>
        <w:bidi/>
        <w:spacing w:after="0" w:line="276" w:lineRule="auto"/>
        <w:jc w:val="both"/>
        <w:textAlignment w:val="baseline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11.</w:t>
      </w:r>
      <w:r w:rsidR="008B0548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اداره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امور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به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صورت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مشارکتی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="00881F72" w:rsidRPr="0031798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="00881F72" w:rsidRPr="0031798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تیمی</w:t>
      </w:r>
    </w:p>
    <w:p w14:paraId="7CF5A46C" w14:textId="2C89DC32" w:rsidR="007338A1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  <w:lang w:bidi="fa-IR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 xml:space="preserve">12. </w:t>
      </w:r>
      <w:r w:rsidR="007338A1" w:rsidRPr="0031798D"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>پاسخگویی</w:t>
      </w:r>
      <w:r w:rsidR="00AE756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 xml:space="preserve"> و مسئولیت پذیری</w:t>
      </w:r>
      <w:r w:rsidR="007338A1" w:rsidRPr="0031798D"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 xml:space="preserve"> در قبال جامعه و کارکنان </w:t>
      </w:r>
    </w:p>
    <w:p w14:paraId="1C6FB3C4" w14:textId="3FD1431B" w:rsidR="007338A1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  <w:lang w:bidi="fa-IR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 xml:space="preserve">13. </w:t>
      </w:r>
      <w:r w:rsidR="007338A1" w:rsidRPr="0031798D"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 xml:space="preserve">وجدان کاری توام با تعهد و تخصص </w:t>
      </w:r>
    </w:p>
    <w:p w14:paraId="458ACDCD" w14:textId="5A082D96" w:rsidR="00C1688B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14. 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ارج نهادن به جا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گاه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محقق</w:t>
      </w:r>
    </w:p>
    <w:p w14:paraId="0FA40B90" w14:textId="06C9B7FA" w:rsidR="00C1688B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15 .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شا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سته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سا</w:t>
      </w:r>
      <w:r w:rsidR="00DF6030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لاری</w:t>
      </w:r>
    </w:p>
    <w:p w14:paraId="5AFC8C54" w14:textId="03A39531" w:rsidR="00C1688B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16. 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دانش محور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</w:p>
    <w:p w14:paraId="156E659B" w14:textId="359F2216" w:rsidR="008B657D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17. 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رعا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ت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قوان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ن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ادار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و ضوابط حقوقي</w:t>
      </w:r>
    </w:p>
    <w:p w14:paraId="06DA56D4" w14:textId="2B150B29" w:rsidR="00C1688B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18. 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برقرار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نظم و ان</w:t>
      </w:r>
      <w:r w:rsidR="000D15C2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ض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باط کار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در مح</w:t>
      </w:r>
      <w:r w:rsidR="00C1688B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C1688B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ط</w:t>
      </w:r>
    </w:p>
    <w:p w14:paraId="40A0CA57" w14:textId="436A1BA3" w:rsidR="0025448C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19.</w:t>
      </w:r>
      <w:r w:rsidR="00B94CA0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حفظ شأن و منزلت ه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25448C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أت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علمي، دانشجو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25448C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ان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و کارکنان و</w:t>
      </w:r>
      <w:r w:rsidR="000C00AE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سا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25448C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ر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مشتر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ی</w:t>
      </w:r>
      <w:r w:rsidR="0025448C" w:rsidRPr="0031798D">
        <w:rPr>
          <w:rFonts w:ascii="inherit" w:eastAsia="Times New Roman" w:hAnsi="inherit" w:cs="B Nazanin" w:hint="eastAsia"/>
          <w:color w:val="000000" w:themeColor="text1"/>
          <w:sz w:val="28"/>
          <w:szCs w:val="28"/>
          <w:rtl/>
        </w:rPr>
        <w:t>ان</w:t>
      </w:r>
    </w:p>
    <w:p w14:paraId="245936CF" w14:textId="53D98FC2" w:rsidR="0025448C" w:rsidRPr="0031798D" w:rsidRDefault="0031798D" w:rsidP="0031798D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20.</w:t>
      </w:r>
      <w:r w:rsidR="00B94CA0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تحول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خواهي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و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تحول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گرايي،</w:t>
      </w:r>
      <w:r w:rsidR="0025448C" w:rsidRPr="0031798D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ابتكار،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خلاقيت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و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نوآوري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در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جهت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كيفيت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برتر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در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ارائه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خدمات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و</w:t>
      </w:r>
      <w:r w:rsidR="0025448C" w:rsidRPr="0031798D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 xml:space="preserve"> </w:t>
      </w:r>
      <w:r w:rsidR="0025448C" w:rsidRPr="0031798D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سازمان</w:t>
      </w:r>
    </w:p>
    <w:p w14:paraId="13027910" w14:textId="686C331F" w:rsidR="00C1688B" w:rsidRPr="0032313C" w:rsidRDefault="00C1688B" w:rsidP="00444427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</w:p>
    <w:p w14:paraId="33B2A884" w14:textId="77777777" w:rsidR="00C1688B" w:rsidRPr="0032313C" w:rsidRDefault="00C1688B" w:rsidP="00444427">
      <w:pPr>
        <w:bidi/>
        <w:spacing w:after="0" w:line="276" w:lineRule="auto"/>
        <w:ind w:right="225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</w:p>
    <w:p w14:paraId="3B1FDB5E" w14:textId="0E805CAC" w:rsidR="004F1872" w:rsidRPr="0031798D" w:rsidRDefault="001703BF" w:rsidP="0031798D">
      <w:pPr>
        <w:bidi/>
        <w:spacing w:after="0" w:line="276" w:lineRule="auto"/>
        <w:jc w:val="both"/>
        <w:rPr>
          <w:rFonts w:ascii="Times New Roman" w:eastAsia="Times New Roman" w:hAnsi="Times New Roman" w:cs="B Titr"/>
          <w:b/>
          <w:bCs/>
          <w:color w:val="000000" w:themeColor="text1"/>
          <w:sz w:val="28"/>
          <w:szCs w:val="28"/>
          <w:bdr w:val="none" w:sz="0" w:space="0" w:color="auto" w:frame="1"/>
          <w:rtl/>
        </w:rPr>
      </w:pPr>
      <w:r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چشم اندا</w:t>
      </w:r>
      <w:r w:rsidR="004F1872" w:rsidRPr="004F1872">
        <w:rPr>
          <w:rFonts w:ascii="Times New Roman" w:eastAsia="Times New Roman" w:hAnsi="Times New Roman" w:cs="B Titr" w:hint="cs"/>
          <w:b/>
          <w:bCs/>
          <w:color w:val="000000" w:themeColor="text1"/>
          <w:sz w:val="28"/>
          <w:szCs w:val="28"/>
          <w:bdr w:val="none" w:sz="0" w:space="0" w:color="auto" w:frame="1"/>
          <w:rtl/>
        </w:rPr>
        <w:t>ز:</w:t>
      </w:r>
    </w:p>
    <w:p w14:paraId="53DF038F" w14:textId="2C0450C0" w:rsidR="009D5250" w:rsidRPr="0032313C" w:rsidRDefault="00A118D6" w:rsidP="00444427">
      <w:pPr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32313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>آرمان ما مبتنی بر ارزش ها، ایجاد گروهی موفق در زمینه آموزش، پژوهش و ارائه خدمات بالینی می باشد که از طریق ارتقاء کمی و کیفی سطح آموزش و پژوهش و توسعه هدفمند، بهره گیری از فناوری های جدید و ایجاد فضای توام با خ</w:t>
      </w:r>
      <w:r w:rsidR="007A037B" w:rsidRPr="0032313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لاقیت</w:t>
      </w:r>
      <w:r w:rsidRPr="0032313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و نوآوری، توانمندترین دانش آموختگان را تربیت نموده و در راستای ارتقاء س</w:t>
      </w:r>
      <w:r w:rsidR="007A037B" w:rsidRPr="0032313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لامت</w:t>
      </w:r>
      <w:r w:rsidRPr="0032313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t xml:space="preserve"> جامعه بتوانیم طی 5 سال آینده با گروه اتاق عمل دانشگاه های معتبر کشور رقابت نموده و سرآمد باشیم</w:t>
      </w:r>
      <w:r w:rsidRPr="0032313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t>.</w:t>
      </w:r>
      <w:r w:rsidR="007067B9" w:rsidRPr="0032313C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br/>
      </w:r>
    </w:p>
    <w:p w14:paraId="0008A37B" w14:textId="1E7A0426" w:rsidR="00966A1C" w:rsidRPr="0014299B" w:rsidRDefault="00966A1C" w:rsidP="0014299B">
      <w:pPr>
        <w:bidi/>
        <w:spacing w:after="0"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</w:p>
    <w:p w14:paraId="4A3670CC" w14:textId="381042BC" w:rsidR="001703BF" w:rsidRPr="004F1872" w:rsidRDefault="008B5AD0" w:rsidP="00444427">
      <w:pPr>
        <w:tabs>
          <w:tab w:val="left" w:pos="7065"/>
        </w:tabs>
        <w:bidi/>
        <w:spacing w:line="276" w:lineRule="auto"/>
        <w:jc w:val="both"/>
        <w:rPr>
          <w:rFonts w:cs="B Titr"/>
          <w:color w:val="000000" w:themeColor="text1"/>
          <w:sz w:val="28"/>
          <w:szCs w:val="28"/>
          <w:rtl/>
        </w:rPr>
      </w:pPr>
      <w:r w:rsidRPr="004F1872">
        <w:rPr>
          <w:rFonts w:cs="B Titr"/>
          <w:color w:val="000000" w:themeColor="text1"/>
          <w:sz w:val="28"/>
          <w:szCs w:val="28"/>
          <w:rtl/>
        </w:rPr>
        <w:t>اهداف آموزشی گروه</w:t>
      </w:r>
      <w:r w:rsidR="001703BF" w:rsidRPr="004F1872">
        <w:rPr>
          <w:rFonts w:cs="B Titr" w:hint="cs"/>
          <w:color w:val="000000" w:themeColor="text1"/>
          <w:sz w:val="28"/>
          <w:szCs w:val="28"/>
          <w:rtl/>
        </w:rPr>
        <w:t>:</w:t>
      </w:r>
    </w:p>
    <w:p w14:paraId="0FC2D259" w14:textId="3E3739C9" w:rsidR="00B8313C" w:rsidRPr="00B8313C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1.</w:t>
      </w:r>
      <w:r w:rsidR="001D76C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8313C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راه اندازی رشته کارشناسی ارشد اتاق عمل تا سال </w:t>
      </w:r>
      <w:r w:rsidR="00B8313C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  <w:lang w:bidi="fa-IR"/>
        </w:rPr>
        <w:t>1404</w:t>
      </w:r>
    </w:p>
    <w:p w14:paraId="3F7C56DC" w14:textId="1833F9A9" w:rsidR="00B8313C" w:rsidRPr="0050091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2.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B8313C" w:rsidRPr="00500913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بکارگیری و طراحی روشهای نوین آموزشی و کاربردی با استفاده از استراتژیهای دانشجو محور، خصوصا روشهای مبتنی بر حل مشکل، خودآموزی و ایجاد تفکر انتقادی</w:t>
      </w:r>
    </w:p>
    <w:p w14:paraId="3339848E" w14:textId="1CFD829E" w:rsidR="00780FDF" w:rsidRPr="0032313C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3.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780FDF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تلاش در جهت ارتقاء علمی دانشجویان بر اساس نیازسنجی از محیط های بالینی</w:t>
      </w:r>
    </w:p>
    <w:p w14:paraId="6D142CD3" w14:textId="4488A00B" w:rsidR="00B8313C" w:rsidRPr="0091364F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lastRenderedPageBreak/>
        <w:t>4.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780FDF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مناسب سازی و کامل نمودن تجهیزات فضای</w:t>
      </w:r>
      <w:r w:rsidR="00780FDF" w:rsidRPr="0032313C">
        <w:rPr>
          <w:rFonts w:ascii="Cambria" w:eastAsia="Times New Roman" w:hAnsi="Cambria" w:cs="Cambria" w:hint="cs"/>
          <w:color w:val="000000" w:themeColor="text1"/>
          <w:sz w:val="28"/>
          <w:szCs w:val="28"/>
          <w:bdr w:val="none" w:sz="0" w:space="0" w:color="auto" w:frame="1"/>
          <w:rtl/>
        </w:rPr>
        <w:t> </w:t>
      </w:r>
      <w:r w:rsidR="00780FDF" w:rsidRPr="0032313C"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</w:rPr>
        <w:t>Skill Lab</w:t>
      </w:r>
      <w:r w:rsidR="00780FDF" w:rsidRPr="0032313C">
        <w:rPr>
          <w:rFonts w:ascii="Cambria" w:eastAsia="Times New Roman" w:hAnsi="Cambria" w:cs="Cambria" w:hint="cs"/>
          <w:color w:val="000000" w:themeColor="text1"/>
          <w:sz w:val="28"/>
          <w:szCs w:val="28"/>
          <w:bdr w:val="none" w:sz="0" w:space="0" w:color="auto" w:frame="1"/>
          <w:rtl/>
        </w:rPr>
        <w:t> </w:t>
      </w:r>
      <w:r w:rsidR="00780FDF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برای کسب مهارت های لازم در برخورد با محیط بالین</w:t>
      </w:r>
    </w:p>
    <w:p w14:paraId="5B62BF88" w14:textId="4870AC20" w:rsidR="001703BF" w:rsidRPr="0050091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5.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1703BF" w:rsidRPr="0091364F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جذب نیروهای تخصصی با سابقه کار در حیطه های اتاق عمل در مقاطع کارشناسی ارشد و</w:t>
      </w:r>
      <w:r w:rsidR="001703BF" w:rsidRPr="0091364F">
        <w:rPr>
          <w:rFonts w:ascii="Cambria" w:eastAsia="Times New Roman" w:hAnsi="Cambria" w:cs="Cambria" w:hint="cs"/>
          <w:color w:val="000000" w:themeColor="text1"/>
          <w:sz w:val="28"/>
          <w:szCs w:val="28"/>
          <w:bdr w:val="none" w:sz="0" w:space="0" w:color="auto" w:frame="1"/>
          <w:rtl/>
        </w:rPr>
        <w:t> </w:t>
      </w:r>
      <w:r w:rsidR="001703BF" w:rsidRPr="0091364F"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</w:rPr>
        <w:t>Ph.D.</w:t>
      </w:r>
    </w:p>
    <w:p w14:paraId="75ED6479" w14:textId="2BB45331" w:rsidR="006A30B3" w:rsidRPr="0050091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6.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6A30B3" w:rsidRPr="00500913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تربیت نیروی توانمند در بکارگیری تکنولوژی های جدید جراحی ( لاپارسکوپی</w:t>
      </w:r>
      <w:r w:rsidR="00AD4C3E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، اندوسکوپی ها و </w:t>
      </w:r>
      <w:r w:rsidR="006A30B3" w:rsidRPr="00500913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...)</w:t>
      </w:r>
    </w:p>
    <w:p w14:paraId="0B8BCA4C" w14:textId="7008DFF7" w:rsidR="006A30B3" w:rsidRPr="0050091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7.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6A30B3" w:rsidRPr="00500913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تربیت نیروی توانمند جهت بکارگیری در سطوح مدیریتی اتاق عمل</w:t>
      </w:r>
    </w:p>
    <w:p w14:paraId="78CD456D" w14:textId="1F84EC09" w:rsidR="006A30B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8.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946070" w:rsidRPr="00500913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ایجاد توانایی علمی و عملی در دانشجویان که با دانش و عملکرد کافی در مورد مفاهیم پایه مراقبت از بیمار و تکنیکهای جراحی پاسخگوی نیازهای بهداشتی درمانی جامعه باشن</w:t>
      </w:r>
      <w:r w:rsidR="00946070" w:rsidRPr="00500913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د.</w:t>
      </w:r>
    </w:p>
    <w:p w14:paraId="0A5889B7" w14:textId="495FDEEC" w:rsidR="00946070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>9.</w:t>
      </w:r>
      <w:r w:rsidR="00957909"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 </w:t>
      </w:r>
      <w:r w:rsidR="00946070" w:rsidRPr="00500913"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  <w:t>بازنگری دروس متناسب با استانداردها و مطالب روز علمی و نیازهای آموزشی جامعه و فراگیران و ارسال بازخورد به سیستم آموزشی</w:t>
      </w:r>
    </w:p>
    <w:p w14:paraId="364EA29D" w14:textId="7DF7F2C6" w:rsidR="00444427" w:rsidRPr="00500913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10.</w:t>
      </w:r>
      <w:r w:rsidR="0095790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500913">
        <w:rPr>
          <w:rFonts w:cs="B Nazanin"/>
          <w:color w:val="000000" w:themeColor="text1"/>
          <w:sz w:val="28"/>
          <w:szCs w:val="28"/>
          <w:rtl/>
        </w:rPr>
        <w:t xml:space="preserve">توانمندسازی اساتید همگام با پیشرفت علم و پیدایش روشهای نوین جراحی و مراقبت از بیمار </w:t>
      </w:r>
    </w:p>
    <w:p w14:paraId="070750B0" w14:textId="2C299D7A" w:rsidR="00444427" w:rsidRPr="00444427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11.</w:t>
      </w:r>
      <w:r w:rsidR="0095790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444427">
        <w:rPr>
          <w:rFonts w:cs="B Nazanin"/>
          <w:color w:val="000000" w:themeColor="text1"/>
          <w:sz w:val="28"/>
          <w:szCs w:val="28"/>
          <w:rtl/>
        </w:rPr>
        <w:t>ایجاد دوره های آموزش مداوم بر اساس نیازسنجی بمنظور تقویت دانش و عملکرد اساتید و نیز پرسنل شاغل</w:t>
      </w:r>
    </w:p>
    <w:p w14:paraId="5E2DFF5A" w14:textId="60CE1A40" w:rsidR="00444427" w:rsidRPr="00444427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12.</w:t>
      </w:r>
      <w:r w:rsidR="008B5AD0" w:rsidRPr="00444427">
        <w:rPr>
          <w:rFonts w:cs="B Nazanin"/>
          <w:color w:val="000000" w:themeColor="text1"/>
          <w:sz w:val="28"/>
          <w:szCs w:val="28"/>
          <w:rtl/>
        </w:rPr>
        <w:t xml:space="preserve"> نظارت</w:t>
      </w:r>
      <w:r w:rsidR="007F77AF">
        <w:rPr>
          <w:rFonts w:cs="B Nazanin" w:hint="cs"/>
          <w:color w:val="000000" w:themeColor="text1"/>
          <w:sz w:val="28"/>
          <w:szCs w:val="28"/>
          <w:rtl/>
        </w:rPr>
        <w:t xml:space="preserve"> بر حداقل های</w:t>
      </w:r>
      <w:r w:rsidR="008B5AD0" w:rsidRPr="00444427">
        <w:rPr>
          <w:rFonts w:cs="B Nazanin"/>
          <w:color w:val="000000" w:themeColor="text1"/>
          <w:sz w:val="28"/>
          <w:szCs w:val="28"/>
          <w:rtl/>
        </w:rPr>
        <w:t xml:space="preserve"> یادگیری ضروری برای رشته اتاق عمل و بازنگری مداوم آنها بر اساس کارنامه عملکرد بالینی</w:t>
      </w:r>
    </w:p>
    <w:p w14:paraId="4EDDD112" w14:textId="7CED657F" w:rsidR="00F265D2" w:rsidRPr="006A0BFF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13.</w:t>
      </w:r>
      <w:r w:rsidR="008B5AD0" w:rsidRPr="00444427">
        <w:rPr>
          <w:rFonts w:cs="B Nazanin"/>
          <w:color w:val="000000" w:themeColor="text1"/>
          <w:sz w:val="28"/>
          <w:szCs w:val="28"/>
          <w:rtl/>
        </w:rPr>
        <w:t xml:space="preserve"> اجرای آموزش و ارزشیابی فراگیران بر اساس روشها ی نوین و ارزیابی تأثیر این روشها</w:t>
      </w:r>
    </w:p>
    <w:p w14:paraId="6F4B723A" w14:textId="7EDFA188" w:rsidR="006A0BFF" w:rsidRPr="00B8313C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14.</w:t>
      </w:r>
      <w:r w:rsidR="001D76C0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6A0BFF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ایجاد تسهیلات مناسب در محیط درمان برای دانشجویان در طول دوره کارآموزی و کارورزی</w:t>
      </w:r>
    </w:p>
    <w:p w14:paraId="733E7097" w14:textId="5DD200C2" w:rsidR="006A0BFF" w:rsidRDefault="00500913" w:rsidP="00500913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bdr w:val="none" w:sz="0" w:space="0" w:color="auto" w:frame="1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15.</w:t>
      </w:r>
      <w:r w:rsidR="001D76C0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6A0BFF" w:rsidRPr="00B8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همکاری با واحد آموزش مداوم در جهت توانمندسازی پرسنل شاغل اتاق عمل</w:t>
      </w:r>
    </w:p>
    <w:p w14:paraId="5C7407D0" w14:textId="1932E937" w:rsidR="007F77AF" w:rsidRPr="00444427" w:rsidRDefault="007F77AF" w:rsidP="007F77AF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rtl/>
        </w:rPr>
        <w:t xml:space="preserve">16. همکاری گروه با رشته ها و گروه های دیگر در ارتباط با برگزاری دوره ها و کارگاه های آموزشی تخصصی </w:t>
      </w:r>
    </w:p>
    <w:p w14:paraId="0D47DA56" w14:textId="77777777" w:rsidR="0031798D" w:rsidRPr="0032313C" w:rsidRDefault="0031798D" w:rsidP="0031798D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5F61A906" w14:textId="409E2864" w:rsidR="0031798D" w:rsidRDefault="008B5AD0" w:rsidP="0031798D">
      <w:pPr>
        <w:tabs>
          <w:tab w:val="left" w:pos="7065"/>
        </w:tabs>
        <w:bidi/>
        <w:spacing w:line="276" w:lineRule="auto"/>
        <w:jc w:val="both"/>
        <w:rPr>
          <w:rFonts w:cs="B Titr"/>
          <w:color w:val="000000" w:themeColor="text1"/>
          <w:sz w:val="28"/>
          <w:szCs w:val="28"/>
          <w:rtl/>
        </w:rPr>
      </w:pPr>
      <w:r w:rsidRPr="004F1872">
        <w:rPr>
          <w:rFonts w:cs="B Titr"/>
          <w:color w:val="000000" w:themeColor="text1"/>
          <w:sz w:val="28"/>
          <w:szCs w:val="28"/>
          <w:rtl/>
        </w:rPr>
        <w:t>اهداف پژوهشی گروه</w:t>
      </w:r>
      <w:r w:rsidR="0081773E" w:rsidRPr="004F1872">
        <w:rPr>
          <w:rFonts w:cs="B Titr" w:hint="cs"/>
          <w:color w:val="000000" w:themeColor="text1"/>
          <w:sz w:val="28"/>
          <w:szCs w:val="28"/>
          <w:rtl/>
        </w:rPr>
        <w:t xml:space="preserve">: </w:t>
      </w:r>
    </w:p>
    <w:p w14:paraId="2BD6AAA7" w14:textId="18F62841" w:rsidR="00B8313C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Titr"/>
          <w:color w:val="000000" w:themeColor="text1"/>
          <w:sz w:val="28"/>
          <w:szCs w:val="28"/>
          <w:rtl/>
        </w:rPr>
      </w:pPr>
      <w:r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1.</w:t>
      </w:r>
      <w:r w:rsidR="001471D7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 xml:space="preserve"> </w:t>
      </w:r>
      <w:r w:rsidR="00B8313C" w:rsidRPr="0032313C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هدفمند کردن پژوهش های دانشجویی مبتنی بر نیاز جامعه</w:t>
      </w:r>
    </w:p>
    <w:p w14:paraId="1BC768DE" w14:textId="39A563E5" w:rsidR="00946070" w:rsidRPr="00770CA5" w:rsidRDefault="00770CA5" w:rsidP="00770CA5">
      <w:pPr>
        <w:bidi/>
        <w:spacing w:after="0" w:line="276" w:lineRule="auto"/>
        <w:ind w:right="450"/>
        <w:jc w:val="both"/>
        <w:textAlignment w:val="baseline"/>
        <w:rPr>
          <w:rFonts w:ascii="inherit" w:eastAsia="Times New Roman" w:hAnsi="inherit"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2.</w:t>
      </w:r>
      <w:r w:rsidR="001471D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6070" w:rsidRPr="00770CA5">
        <w:rPr>
          <w:rFonts w:ascii="inherit" w:eastAsia="Times New Roman" w:hAnsi="inherit" w:cs="B Nazanin" w:hint="cs"/>
          <w:color w:val="000000" w:themeColor="text1"/>
          <w:sz w:val="28"/>
          <w:szCs w:val="28"/>
          <w:bdr w:val="none" w:sz="0" w:space="0" w:color="auto" w:frame="1"/>
          <w:rtl/>
        </w:rPr>
        <w:t>تربیت نیروی توانمند در پژوهش به منظور حل مشکلات اتاق عمل</w:t>
      </w:r>
    </w:p>
    <w:p w14:paraId="2D7FE092" w14:textId="4DDD6082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3.</w:t>
      </w:r>
      <w:r w:rsidR="008B5AD0" w:rsidRPr="00770CA5">
        <w:rPr>
          <w:rFonts w:cs="B Nazanin"/>
          <w:color w:val="000000" w:themeColor="text1"/>
          <w:sz w:val="28"/>
          <w:szCs w:val="28"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تربیت و تعلیم دانشجویانی که شایستگی تحقیق و پژوهش را داشته باشن</w:t>
      </w:r>
      <w:r w:rsidR="0081773E" w:rsidRPr="00770CA5">
        <w:rPr>
          <w:rFonts w:cs="B Nazanin" w:hint="cs"/>
          <w:color w:val="000000" w:themeColor="text1"/>
          <w:sz w:val="28"/>
          <w:szCs w:val="28"/>
          <w:rtl/>
        </w:rPr>
        <w:t>د.</w:t>
      </w:r>
    </w:p>
    <w:p w14:paraId="1D79985F" w14:textId="6265509B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4.</w:t>
      </w:r>
      <w:r w:rsidR="008B5AD0" w:rsidRPr="00770CA5">
        <w:rPr>
          <w:rFonts w:cs="B Nazanin"/>
          <w:color w:val="000000" w:themeColor="text1"/>
          <w:sz w:val="28"/>
          <w:szCs w:val="28"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بررسی و شناخت نیازهای پژوهشی در زمینه مراقبت، آموزش و حمایت از بیماران در اتاق عمل</w:t>
      </w:r>
    </w:p>
    <w:p w14:paraId="486A60F3" w14:textId="429E7BB2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5.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بررسی و شناخت نیازهای پژوهشی مربوط به پرسنل درمانی در اتاق عمل </w:t>
      </w:r>
    </w:p>
    <w:p w14:paraId="333F18C9" w14:textId="36ECE8A2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6.</w:t>
      </w:r>
      <w:r w:rsidR="001471D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بررسی و شناخت نیازهای پژوهشی در زمینه مشک</w:t>
      </w:r>
      <w:r w:rsidR="0081773E" w:rsidRPr="00770CA5">
        <w:rPr>
          <w:rFonts w:cs="B Nazanin" w:hint="cs"/>
          <w:color w:val="000000" w:themeColor="text1"/>
          <w:sz w:val="28"/>
          <w:szCs w:val="28"/>
          <w:rtl/>
        </w:rPr>
        <w:t>لا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ت مربوط به حرفه</w:t>
      </w:r>
    </w:p>
    <w:p w14:paraId="1063818F" w14:textId="21745E6F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7.</w:t>
      </w:r>
      <w:r w:rsidR="001471D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ایجاد نگرش و بینش پژوهشی در دانشجویان</w:t>
      </w:r>
    </w:p>
    <w:p w14:paraId="040D3DA9" w14:textId="13F3D2A1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8.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ایجاد زمینه رقابتهای علمی پژوهشی با ارائه پروژه در دانشجویان و اعضاء گروه</w:t>
      </w:r>
    </w:p>
    <w:p w14:paraId="15FF7C4A" w14:textId="67FDC15B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9.</w:t>
      </w:r>
      <w:r w:rsidR="001471D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تقویت انگیزه انجام پژوهش های بالینی در دانشجویان و ارائه آن در سمینارهای دانشجویی </w:t>
      </w:r>
    </w:p>
    <w:p w14:paraId="2044E3D0" w14:textId="5EBAC284" w:rsidR="00444427" w:rsidRPr="00770CA5" w:rsidRDefault="00770CA5" w:rsidP="00770CA5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10.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تدارک فرصت هایی جهت چاپ مقاله در مج</w:t>
      </w:r>
      <w:r w:rsidR="00444427" w:rsidRPr="00770CA5">
        <w:rPr>
          <w:rFonts w:cs="B Nazanin" w:hint="cs"/>
          <w:color w:val="000000" w:themeColor="text1"/>
          <w:sz w:val="28"/>
          <w:szCs w:val="28"/>
          <w:rtl/>
          <w:lang w:bidi="fa-IR"/>
        </w:rPr>
        <w:t>لا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ت معتبر علمی </w:t>
      </w:r>
      <w:r w:rsidR="0081773E" w:rsidRPr="00770CA5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>-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 w:hint="cs"/>
          <w:color w:val="000000" w:themeColor="text1"/>
          <w:sz w:val="28"/>
          <w:szCs w:val="28"/>
          <w:rtl/>
        </w:rPr>
        <w:t>اعضاء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 w:hint="cs"/>
          <w:color w:val="000000" w:themeColor="text1"/>
          <w:sz w:val="28"/>
          <w:szCs w:val="28"/>
          <w:rtl/>
        </w:rPr>
        <w:t>گر</w:t>
      </w:r>
      <w:r w:rsidR="00444427" w:rsidRPr="00770CA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47010">
        <w:rPr>
          <w:rFonts w:cs="B Nazanin" w:hint="cs"/>
          <w:color w:val="000000" w:themeColor="text1"/>
          <w:sz w:val="28"/>
          <w:szCs w:val="28"/>
          <w:rtl/>
        </w:rPr>
        <w:t>ه</w:t>
      </w:r>
    </w:p>
    <w:p w14:paraId="4E9613D7" w14:textId="77777777" w:rsidR="00947010" w:rsidRDefault="00770CA5" w:rsidP="00770CA5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</w:t>
      </w:r>
      <w:r w:rsidR="00947010">
        <w:rPr>
          <w:rFonts w:cs="B Nazanin" w:hint="cs"/>
          <w:color w:val="000000" w:themeColor="text1"/>
          <w:sz w:val="28"/>
          <w:szCs w:val="28"/>
          <w:rtl/>
        </w:rPr>
        <w:t>1</w:t>
      </w:r>
      <w:r>
        <w:rPr>
          <w:rFonts w:cs="B Nazanin" w:hint="cs"/>
          <w:color w:val="000000" w:themeColor="text1"/>
          <w:sz w:val="28"/>
          <w:szCs w:val="28"/>
          <w:rtl/>
        </w:rPr>
        <w:t>.</w:t>
      </w:r>
      <w:r w:rsidR="001471D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جلب مشارکت دانشجویان در انجام پروژه های تحقیقی </w:t>
      </w:r>
    </w:p>
    <w:p w14:paraId="7FC3AF3C" w14:textId="37A200F4" w:rsidR="00444427" w:rsidRPr="00770CA5" w:rsidRDefault="00947010" w:rsidP="00947010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12.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>جلب مشارکت کلیه همکاران گروه اتاق عمل در انجام پژوهش به شکل تیمی</w:t>
      </w:r>
    </w:p>
    <w:p w14:paraId="79881BA6" w14:textId="66E39B2C" w:rsidR="008B5AD0" w:rsidRDefault="00770CA5" w:rsidP="00770CA5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</w:t>
      </w:r>
      <w:r w:rsidR="00947010">
        <w:rPr>
          <w:rFonts w:cs="B Nazanin" w:hint="cs"/>
          <w:color w:val="000000" w:themeColor="text1"/>
          <w:sz w:val="28"/>
          <w:szCs w:val="28"/>
          <w:rtl/>
        </w:rPr>
        <w:t>3</w:t>
      </w:r>
      <w:r>
        <w:rPr>
          <w:rFonts w:cs="B Nazanin" w:hint="cs"/>
          <w:color w:val="000000" w:themeColor="text1"/>
          <w:sz w:val="28"/>
          <w:szCs w:val="28"/>
          <w:rtl/>
        </w:rPr>
        <w:t>.</w:t>
      </w:r>
      <w:r w:rsidR="003910D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5AD0" w:rsidRPr="00770CA5">
        <w:rPr>
          <w:rFonts w:cs="B Nazanin"/>
          <w:color w:val="000000" w:themeColor="text1"/>
          <w:sz w:val="28"/>
          <w:szCs w:val="28"/>
          <w:rtl/>
        </w:rPr>
        <w:t xml:space="preserve">توسعه همکاری با سایر گروه ها در حوزه انجام مطالعات مشترک در حیطه آموزش و بالین </w:t>
      </w:r>
    </w:p>
    <w:p w14:paraId="44C4CCE3" w14:textId="7A856725" w:rsidR="00E677E8" w:rsidRDefault="00E677E8" w:rsidP="00E677E8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14. توسعه ثبت اختراع و حقوق مالکیت فکری</w:t>
      </w:r>
    </w:p>
    <w:p w14:paraId="6AD2E09D" w14:textId="1D4946C0" w:rsidR="00E677E8" w:rsidRDefault="00E677E8" w:rsidP="00E677E8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15. توسعه ثبت شرکت های دانش بنیان</w:t>
      </w:r>
    </w:p>
    <w:p w14:paraId="1F2BFD8F" w14:textId="3882A746" w:rsidR="00E677E8" w:rsidRDefault="00E677E8" w:rsidP="00E677E8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16. توسعه پژوهش بین رشته ای و ترجمان دانش و ارتباط با صنعت</w:t>
      </w:r>
    </w:p>
    <w:p w14:paraId="36DCD199" w14:textId="50619E3E" w:rsidR="00E677E8" w:rsidRPr="00770CA5" w:rsidRDefault="00E677E8" w:rsidP="00E677E8">
      <w:pPr>
        <w:tabs>
          <w:tab w:val="left" w:pos="7065"/>
        </w:tabs>
        <w:bidi/>
        <w:spacing w:line="276" w:lineRule="auto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17. توسعه پژوهش های انجام شده در حیطه آموزش ( پژوهش در آموزش)</w:t>
      </w:r>
    </w:p>
    <w:p w14:paraId="1A982DBC" w14:textId="77777777" w:rsidR="0014299B" w:rsidRPr="0032313C" w:rsidRDefault="0014299B" w:rsidP="0014299B">
      <w:pPr>
        <w:tabs>
          <w:tab w:val="left" w:pos="7065"/>
        </w:tabs>
        <w:bidi/>
        <w:spacing w:line="27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068A1776" w14:textId="49FDF527" w:rsidR="004F1872" w:rsidRPr="004F1872" w:rsidRDefault="00F265D2" w:rsidP="0014299B">
      <w:pPr>
        <w:tabs>
          <w:tab w:val="left" w:pos="7065"/>
        </w:tabs>
        <w:bidi/>
        <w:spacing w:line="276" w:lineRule="auto"/>
        <w:jc w:val="both"/>
        <w:rPr>
          <w:rFonts w:cs="B Titr"/>
          <w:color w:val="000000" w:themeColor="text1"/>
          <w:sz w:val="28"/>
          <w:szCs w:val="28"/>
          <w:rtl/>
        </w:rPr>
      </w:pPr>
      <w:r w:rsidRPr="004F1872">
        <w:rPr>
          <w:rFonts w:cs="B Titr"/>
          <w:color w:val="000000" w:themeColor="text1"/>
          <w:sz w:val="28"/>
          <w:szCs w:val="28"/>
          <w:rtl/>
        </w:rPr>
        <w:t>اهداف استراتژیک:</w:t>
      </w:r>
    </w:p>
    <w:p w14:paraId="441901D6" w14:textId="2EBFD494" w:rsidR="00881F72" w:rsidRPr="007A2D28" w:rsidRDefault="00881F72" w:rsidP="00444427">
      <w:pPr>
        <w:bidi/>
        <w:spacing w:line="276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7A2D28"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  <w:t>G1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>: تامین، حفظ و ارتقا کیفیت آموزش گروه</w:t>
      </w:r>
    </w:p>
    <w:p w14:paraId="0E684B95" w14:textId="104AFC79" w:rsidR="00881F72" w:rsidRPr="007A2D28" w:rsidRDefault="00881F72" w:rsidP="00444427">
      <w:pPr>
        <w:bidi/>
        <w:spacing w:line="276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7A2D28"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  <w:t>G2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>: تامین، حفظ و ارتقا کیفیت پژوهشی گروه</w:t>
      </w:r>
    </w:p>
    <w:p w14:paraId="522848A0" w14:textId="77777777" w:rsidR="00881F72" w:rsidRPr="007A2D28" w:rsidRDefault="00881F72" w:rsidP="00444427">
      <w:pPr>
        <w:bidi/>
        <w:spacing w:line="276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7A2D28"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  <w:t>G3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>: بهبود و ارتق</w:t>
      </w:r>
      <w:r w:rsidRPr="007A2D28">
        <w:rPr>
          <w:rFonts w:ascii="Calibri" w:eastAsia="Calibri" w:hAnsi="Calibri" w:cs="B Titr" w:hint="eastAsi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کیفیت آموزش بالینی</w:t>
      </w:r>
    </w:p>
    <w:p w14:paraId="6E77167C" w14:textId="6FDD19DE" w:rsidR="00881F72" w:rsidRPr="007A2D28" w:rsidRDefault="00881F72" w:rsidP="00444427">
      <w:pPr>
        <w:bidi/>
        <w:spacing w:line="276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7A2D28"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  <w:t>G4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: بهبود کیفیت ارزشیابی تکوینی و </w:t>
      </w:r>
      <w:proofErr w:type="spellStart"/>
      <w:r w:rsidR="007A2D28"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>تراکمی</w:t>
      </w:r>
      <w:proofErr w:type="spellEnd"/>
    </w:p>
    <w:p w14:paraId="6F72A0E3" w14:textId="4C008B30" w:rsidR="00F265D2" w:rsidRPr="00E677E8" w:rsidRDefault="00881F72" w:rsidP="00E677E8">
      <w:pPr>
        <w:bidi/>
        <w:spacing w:line="276" w:lineRule="auto"/>
        <w:jc w:val="both"/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</w:pPr>
      <w:r w:rsidRPr="007A2D28">
        <w:rPr>
          <w:rFonts w:ascii="Calibri" w:eastAsia="Calibri" w:hAnsi="Calibri" w:cs="B Titr"/>
          <w:b/>
          <w:bCs/>
          <w:color w:val="000000" w:themeColor="text1"/>
          <w:sz w:val="28"/>
          <w:szCs w:val="28"/>
          <w:lang w:bidi="fa-IR"/>
        </w:rPr>
        <w:t>G5</w:t>
      </w:r>
      <w:r w:rsidRPr="007A2D28">
        <w:rPr>
          <w:rFonts w:ascii="Calibri" w:eastAsia="Calibri" w:hAnsi="Calibri" w:cs="B Titr" w:hint="cs"/>
          <w:b/>
          <w:bCs/>
          <w:color w:val="000000" w:themeColor="text1"/>
          <w:sz w:val="28"/>
          <w:szCs w:val="28"/>
          <w:rtl/>
          <w:lang w:bidi="fa-IR"/>
        </w:rPr>
        <w:t>: توسعه رشته (جذب کارشناسی ارشد تکنولوژی اتاق عمل)</w:t>
      </w:r>
      <w:bookmarkStart w:id="0" w:name="_GoBack"/>
      <w:bookmarkEnd w:id="0"/>
    </w:p>
    <w:sectPr w:rsidR="00F265D2" w:rsidRPr="00E677E8" w:rsidSect="00CC699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D2848" w14:textId="77777777" w:rsidR="00125080" w:rsidRDefault="00125080" w:rsidP="00D65180">
      <w:pPr>
        <w:spacing w:after="0" w:line="240" w:lineRule="auto"/>
      </w:pPr>
      <w:r>
        <w:separator/>
      </w:r>
    </w:p>
  </w:endnote>
  <w:endnote w:type="continuationSeparator" w:id="0">
    <w:p w14:paraId="42CFB9FD" w14:textId="77777777" w:rsidR="00125080" w:rsidRDefault="00125080" w:rsidP="00D6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178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BAD8D" w14:textId="07395E9C" w:rsidR="00D65180" w:rsidRDefault="00D651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0C234" w14:textId="77777777" w:rsidR="00D65180" w:rsidRDefault="00D6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A831" w14:textId="77777777" w:rsidR="00125080" w:rsidRDefault="00125080" w:rsidP="00D65180">
      <w:pPr>
        <w:spacing w:after="0" w:line="240" w:lineRule="auto"/>
      </w:pPr>
      <w:r>
        <w:separator/>
      </w:r>
    </w:p>
  </w:footnote>
  <w:footnote w:type="continuationSeparator" w:id="0">
    <w:p w14:paraId="13B9E552" w14:textId="77777777" w:rsidR="00125080" w:rsidRDefault="00125080" w:rsidP="00D6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37E"/>
    <w:multiLevelType w:val="hybridMultilevel"/>
    <w:tmpl w:val="5C8E06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78DB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851AC"/>
    <w:multiLevelType w:val="hybridMultilevel"/>
    <w:tmpl w:val="1CECE2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3350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B6770"/>
    <w:multiLevelType w:val="hybridMultilevel"/>
    <w:tmpl w:val="F27A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E4036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37342"/>
    <w:multiLevelType w:val="hybridMultilevel"/>
    <w:tmpl w:val="ED9408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D0903"/>
    <w:multiLevelType w:val="hybridMultilevel"/>
    <w:tmpl w:val="779C1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C51F9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451489"/>
    <w:multiLevelType w:val="hybridMultilevel"/>
    <w:tmpl w:val="9EA6D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D16F7"/>
    <w:multiLevelType w:val="hybridMultilevel"/>
    <w:tmpl w:val="140ED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10F0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207762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351E9"/>
    <w:multiLevelType w:val="multilevel"/>
    <w:tmpl w:val="82C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14"/>
    <w:rsid w:val="00000AD5"/>
    <w:rsid w:val="0000542D"/>
    <w:rsid w:val="000429BC"/>
    <w:rsid w:val="000C00AE"/>
    <w:rsid w:val="000D15C2"/>
    <w:rsid w:val="000D6645"/>
    <w:rsid w:val="000F2AC4"/>
    <w:rsid w:val="001014F3"/>
    <w:rsid w:val="00104D49"/>
    <w:rsid w:val="00125080"/>
    <w:rsid w:val="001310E8"/>
    <w:rsid w:val="00142614"/>
    <w:rsid w:val="0014299B"/>
    <w:rsid w:val="001471D7"/>
    <w:rsid w:val="001703BF"/>
    <w:rsid w:val="00171F4A"/>
    <w:rsid w:val="001841E2"/>
    <w:rsid w:val="001D76C0"/>
    <w:rsid w:val="0023134D"/>
    <w:rsid w:val="0025448C"/>
    <w:rsid w:val="00265040"/>
    <w:rsid w:val="00287A16"/>
    <w:rsid w:val="002A21AC"/>
    <w:rsid w:val="0031798D"/>
    <w:rsid w:val="0032313C"/>
    <w:rsid w:val="003910D3"/>
    <w:rsid w:val="003A51CA"/>
    <w:rsid w:val="00444427"/>
    <w:rsid w:val="0047471B"/>
    <w:rsid w:val="004F1872"/>
    <w:rsid w:val="004F3D9F"/>
    <w:rsid w:val="00500913"/>
    <w:rsid w:val="00576F5F"/>
    <w:rsid w:val="006A0BFF"/>
    <w:rsid w:val="006A30B3"/>
    <w:rsid w:val="006E2A28"/>
    <w:rsid w:val="007067B9"/>
    <w:rsid w:val="007338A1"/>
    <w:rsid w:val="00762A70"/>
    <w:rsid w:val="00770CA5"/>
    <w:rsid w:val="00780FDF"/>
    <w:rsid w:val="007A037B"/>
    <w:rsid w:val="007A2D28"/>
    <w:rsid w:val="007F77AF"/>
    <w:rsid w:val="0081773E"/>
    <w:rsid w:val="00881F72"/>
    <w:rsid w:val="008B0548"/>
    <w:rsid w:val="008B5AD0"/>
    <w:rsid w:val="008B657D"/>
    <w:rsid w:val="008D1B64"/>
    <w:rsid w:val="008E69A4"/>
    <w:rsid w:val="0091364F"/>
    <w:rsid w:val="009332BF"/>
    <w:rsid w:val="00946070"/>
    <w:rsid w:val="00947010"/>
    <w:rsid w:val="00956250"/>
    <w:rsid w:val="00957909"/>
    <w:rsid w:val="00966A1C"/>
    <w:rsid w:val="009820F0"/>
    <w:rsid w:val="00984F85"/>
    <w:rsid w:val="009D5250"/>
    <w:rsid w:val="00A118D6"/>
    <w:rsid w:val="00A23937"/>
    <w:rsid w:val="00A72B68"/>
    <w:rsid w:val="00A824F2"/>
    <w:rsid w:val="00AD4C3E"/>
    <w:rsid w:val="00AE0C5C"/>
    <w:rsid w:val="00AE756B"/>
    <w:rsid w:val="00AF7FA0"/>
    <w:rsid w:val="00B64C48"/>
    <w:rsid w:val="00B8313C"/>
    <w:rsid w:val="00B907F2"/>
    <w:rsid w:val="00B94CA0"/>
    <w:rsid w:val="00C1688B"/>
    <w:rsid w:val="00C414B1"/>
    <w:rsid w:val="00C64788"/>
    <w:rsid w:val="00CC6999"/>
    <w:rsid w:val="00D65180"/>
    <w:rsid w:val="00D754B7"/>
    <w:rsid w:val="00DF2FB2"/>
    <w:rsid w:val="00DF6030"/>
    <w:rsid w:val="00E677E8"/>
    <w:rsid w:val="00E92280"/>
    <w:rsid w:val="00EA1615"/>
    <w:rsid w:val="00EF4828"/>
    <w:rsid w:val="00F265D2"/>
    <w:rsid w:val="00FE0B90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ED40"/>
  <w15:chartTrackingRefBased/>
  <w15:docId w15:val="{2557E70C-04F9-4C69-85B4-23654F6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80"/>
  </w:style>
  <w:style w:type="paragraph" w:styleId="Footer">
    <w:name w:val="footer"/>
    <w:basedOn w:val="Normal"/>
    <w:link w:val="FooterChar"/>
    <w:uiPriority w:val="99"/>
    <w:unhideWhenUsed/>
    <w:rsid w:val="00D6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80"/>
  </w:style>
  <w:style w:type="paragraph" w:styleId="ListParagraph">
    <w:name w:val="List Paragraph"/>
    <w:basedOn w:val="Normal"/>
    <w:uiPriority w:val="34"/>
    <w:qFormat/>
    <w:rsid w:val="008B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Dezful University of Medical Sciences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کلانی</dc:creator>
  <cp:keywords/>
  <dc:description/>
  <cp:lastModifiedBy>لیلا کلانی</cp:lastModifiedBy>
  <cp:revision>72</cp:revision>
  <cp:lastPrinted>2023-12-06T11:26:00Z</cp:lastPrinted>
  <dcterms:created xsi:type="dcterms:W3CDTF">2023-12-06T10:36:00Z</dcterms:created>
  <dcterms:modified xsi:type="dcterms:W3CDTF">2023-12-27T07:57:00Z</dcterms:modified>
</cp:coreProperties>
</file>